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08D1D9C" w:rsidR="007C357D" w:rsidRDefault="001911D3">
      <w:pPr>
        <w:spacing w:line="480" w:lineRule="auto"/>
        <w:jc w:val="center"/>
        <w:rPr>
          <w:b/>
          <w:sz w:val="26"/>
          <w:szCs w:val="26"/>
        </w:rPr>
      </w:pPr>
      <w:r>
        <w:rPr>
          <w:b/>
          <w:sz w:val="26"/>
          <w:szCs w:val="26"/>
        </w:rPr>
        <w:t xml:space="preserve">Klamath Watershed Partnership Board Meeting Minutes </w:t>
      </w:r>
      <w:r w:rsidR="00491173">
        <w:rPr>
          <w:b/>
          <w:sz w:val="26"/>
          <w:szCs w:val="26"/>
        </w:rPr>
        <w:t>–</w:t>
      </w:r>
      <w:r>
        <w:rPr>
          <w:b/>
          <w:sz w:val="26"/>
          <w:szCs w:val="26"/>
        </w:rPr>
        <w:t xml:space="preserve"> </w:t>
      </w:r>
      <w:r w:rsidR="00E17A9A">
        <w:rPr>
          <w:b/>
          <w:sz w:val="26"/>
          <w:szCs w:val="26"/>
        </w:rPr>
        <w:t>May 1</w:t>
      </w:r>
      <w:r w:rsidR="00491173">
        <w:rPr>
          <w:b/>
          <w:sz w:val="26"/>
          <w:szCs w:val="26"/>
        </w:rPr>
        <w:t>, 2025</w:t>
      </w:r>
    </w:p>
    <w:p w14:paraId="00000002" w14:textId="0B0B4E63" w:rsidR="007C357D" w:rsidRDefault="001911D3">
      <w:pPr>
        <w:rPr>
          <w:rFonts w:ascii="Arial" w:eastAsia="Arial" w:hAnsi="Arial" w:cs="Arial"/>
        </w:rPr>
      </w:pPr>
      <w:r>
        <w:rPr>
          <w:rFonts w:ascii="Arial" w:eastAsia="Arial" w:hAnsi="Arial" w:cs="Arial"/>
          <w:b/>
        </w:rPr>
        <w:t>Members Present:</w:t>
      </w:r>
      <w:r>
        <w:rPr>
          <w:rFonts w:ascii="Arial" w:eastAsia="Arial" w:hAnsi="Arial" w:cs="Arial"/>
        </w:rPr>
        <w:t xml:space="preserve"> </w:t>
      </w:r>
      <w:r w:rsidR="00491173">
        <w:rPr>
          <w:rFonts w:ascii="Arial" w:eastAsia="Arial" w:hAnsi="Arial" w:cs="Arial"/>
        </w:rPr>
        <w:t xml:space="preserve">Roger Smith, </w:t>
      </w:r>
      <w:r>
        <w:rPr>
          <w:rFonts w:ascii="Arial" w:eastAsia="Arial" w:hAnsi="Arial" w:cs="Arial"/>
        </w:rPr>
        <w:t>Ashton Greer, Anne Wenner, Karl Wenner</w:t>
      </w:r>
      <w:r w:rsidR="000A487F">
        <w:rPr>
          <w:rFonts w:ascii="Arial" w:eastAsia="Arial" w:hAnsi="Arial" w:cs="Arial"/>
        </w:rPr>
        <w:t>,</w:t>
      </w:r>
      <w:r w:rsidR="000A487F" w:rsidRPr="000A487F">
        <w:rPr>
          <w:rFonts w:ascii="Arial" w:eastAsia="Arial" w:hAnsi="Arial" w:cs="Arial"/>
        </w:rPr>
        <w:t xml:space="preserve"> </w:t>
      </w:r>
      <w:r w:rsidR="000A487F">
        <w:rPr>
          <w:rFonts w:ascii="Arial" w:eastAsia="Arial" w:hAnsi="Arial" w:cs="Arial"/>
        </w:rPr>
        <w:t>Matt Walter</w:t>
      </w:r>
    </w:p>
    <w:p w14:paraId="00000003" w14:textId="4447F71A" w:rsidR="007C357D" w:rsidRDefault="001911D3">
      <w:pPr>
        <w:rPr>
          <w:rFonts w:ascii="Arial" w:eastAsia="Arial" w:hAnsi="Arial" w:cs="Arial"/>
        </w:rPr>
      </w:pPr>
      <w:r>
        <w:rPr>
          <w:rFonts w:ascii="Arial" w:eastAsia="Arial" w:hAnsi="Arial" w:cs="Arial"/>
          <w:b/>
        </w:rPr>
        <w:t>Member Absent:</w:t>
      </w:r>
      <w:r>
        <w:rPr>
          <w:rFonts w:ascii="Arial" w:eastAsia="Arial" w:hAnsi="Arial" w:cs="Arial"/>
        </w:rPr>
        <w:t xml:space="preserve">  Ryan Hartma</w:t>
      </w:r>
      <w:r w:rsidR="00453398">
        <w:rPr>
          <w:rFonts w:ascii="Arial" w:eastAsia="Arial" w:hAnsi="Arial" w:cs="Arial"/>
        </w:rPr>
        <w:t>n</w:t>
      </w:r>
    </w:p>
    <w:p w14:paraId="00000004" w14:textId="77777777" w:rsidR="007C357D" w:rsidRDefault="001911D3">
      <w:pPr>
        <w:rPr>
          <w:rFonts w:ascii="Arial" w:eastAsia="Arial" w:hAnsi="Arial" w:cs="Arial"/>
        </w:rPr>
      </w:pPr>
      <w:r>
        <w:rPr>
          <w:rFonts w:ascii="Arial" w:eastAsia="Arial" w:hAnsi="Arial" w:cs="Arial"/>
          <w:b/>
        </w:rPr>
        <w:t>Quorum:</w:t>
      </w:r>
      <w:r>
        <w:rPr>
          <w:rFonts w:ascii="Arial" w:eastAsia="Arial" w:hAnsi="Arial" w:cs="Arial"/>
        </w:rPr>
        <w:t xml:space="preserve">  Yes</w:t>
      </w:r>
    </w:p>
    <w:p w14:paraId="00000005" w14:textId="138120E6" w:rsidR="007C357D" w:rsidRDefault="001911D3">
      <w:pPr>
        <w:rPr>
          <w:rFonts w:ascii="Arial" w:eastAsia="Arial" w:hAnsi="Arial" w:cs="Arial"/>
        </w:rPr>
      </w:pPr>
      <w:r>
        <w:rPr>
          <w:rFonts w:ascii="Arial" w:eastAsia="Arial" w:hAnsi="Arial" w:cs="Arial"/>
          <w:b/>
        </w:rPr>
        <w:t>Staff</w:t>
      </w:r>
      <w:r>
        <w:rPr>
          <w:rFonts w:ascii="Arial" w:eastAsia="Arial" w:hAnsi="Arial" w:cs="Arial"/>
          <w:b/>
        </w:rPr>
        <w:t xml:space="preserve"> present:</w:t>
      </w:r>
      <w:r>
        <w:rPr>
          <w:rFonts w:ascii="Arial" w:eastAsia="Arial" w:hAnsi="Arial" w:cs="Arial"/>
        </w:rPr>
        <w:t xml:space="preserve">  Bill Lehman, Jeff Kerber, Leigh Ann Vradenburg,</w:t>
      </w:r>
      <w:r w:rsidR="00570101">
        <w:rPr>
          <w:rFonts w:ascii="Arial" w:eastAsia="Arial" w:hAnsi="Arial" w:cs="Arial"/>
        </w:rPr>
        <w:t xml:space="preserve"> Mark Johnson,</w:t>
      </w:r>
      <w:r>
        <w:rPr>
          <w:rFonts w:ascii="Arial" w:eastAsia="Arial" w:hAnsi="Arial" w:cs="Arial"/>
        </w:rPr>
        <w:t xml:space="preserve"> Sam Fletcher</w:t>
      </w:r>
    </w:p>
    <w:p w14:paraId="017D991B" w14:textId="0148517D" w:rsidR="00453398" w:rsidRDefault="00453398">
      <w:pPr>
        <w:rPr>
          <w:rFonts w:ascii="Arial" w:eastAsia="Arial" w:hAnsi="Arial" w:cs="Arial"/>
        </w:rPr>
      </w:pPr>
      <w:r w:rsidRPr="00453398">
        <w:rPr>
          <w:rFonts w:ascii="Arial" w:eastAsia="Arial" w:hAnsi="Arial" w:cs="Arial"/>
          <w:b/>
          <w:bCs/>
        </w:rPr>
        <w:t>Other</w:t>
      </w:r>
      <w:r w:rsidR="002312D4">
        <w:rPr>
          <w:rFonts w:ascii="Arial" w:eastAsia="Arial" w:hAnsi="Arial" w:cs="Arial"/>
          <w:b/>
          <w:bCs/>
        </w:rPr>
        <w:t>s</w:t>
      </w:r>
      <w:r w:rsidRPr="00453398">
        <w:rPr>
          <w:rFonts w:ascii="Arial" w:eastAsia="Arial" w:hAnsi="Arial" w:cs="Arial"/>
          <w:b/>
          <w:bCs/>
        </w:rPr>
        <w:t xml:space="preserve"> </w:t>
      </w:r>
      <w:r w:rsidR="002312D4">
        <w:rPr>
          <w:rFonts w:ascii="Arial" w:eastAsia="Arial" w:hAnsi="Arial" w:cs="Arial"/>
          <w:b/>
          <w:bCs/>
        </w:rPr>
        <w:t>present</w:t>
      </w:r>
      <w:r w:rsidRPr="00453398">
        <w:rPr>
          <w:rFonts w:ascii="Arial" w:eastAsia="Arial" w:hAnsi="Arial" w:cs="Arial"/>
          <w:b/>
          <w:bCs/>
        </w:rPr>
        <w:t>:</w:t>
      </w:r>
      <w:r>
        <w:rPr>
          <w:rFonts w:ascii="Arial" w:eastAsia="Arial" w:hAnsi="Arial" w:cs="Arial"/>
        </w:rPr>
        <w:t xml:space="preserve"> Shahnie Rich</w:t>
      </w:r>
    </w:p>
    <w:p w14:paraId="311BC2C1" w14:textId="04B5981C" w:rsidR="002312D4" w:rsidRDefault="00BC272E">
      <w:pPr>
        <w:rPr>
          <w:rFonts w:ascii="Arial" w:eastAsia="Arial" w:hAnsi="Arial" w:cs="Arial"/>
        </w:rPr>
      </w:pPr>
      <w:r w:rsidRPr="00BC272E">
        <w:rPr>
          <w:rFonts w:ascii="Arial" w:eastAsia="Arial" w:hAnsi="Arial" w:cs="Arial"/>
          <w:b/>
          <w:bCs/>
        </w:rPr>
        <w:t>General Funding</w:t>
      </w:r>
      <w:r w:rsidR="002312D4" w:rsidRPr="00BC272E">
        <w:rPr>
          <w:rFonts w:ascii="Arial" w:eastAsia="Arial" w:hAnsi="Arial" w:cs="Arial"/>
          <w:b/>
          <w:bCs/>
        </w:rPr>
        <w:t xml:space="preserve"> Update:</w:t>
      </w:r>
      <w:r w:rsidR="002312D4">
        <w:rPr>
          <w:rFonts w:ascii="Arial" w:eastAsia="Arial" w:hAnsi="Arial" w:cs="Arial"/>
        </w:rPr>
        <w:t xml:space="preserve"> Approximately $4.6m of </w:t>
      </w:r>
      <w:r>
        <w:rPr>
          <w:rFonts w:ascii="Arial" w:eastAsia="Arial" w:hAnsi="Arial" w:cs="Arial"/>
        </w:rPr>
        <w:t xml:space="preserve">Federal </w:t>
      </w:r>
      <w:r w:rsidR="002312D4">
        <w:rPr>
          <w:rFonts w:ascii="Arial" w:eastAsia="Arial" w:hAnsi="Arial" w:cs="Arial"/>
        </w:rPr>
        <w:t>funding was frozen</w:t>
      </w:r>
      <w:r>
        <w:rPr>
          <w:rFonts w:ascii="Arial" w:eastAsia="Arial" w:hAnsi="Arial" w:cs="Arial"/>
        </w:rPr>
        <w:t xml:space="preserve"> from the end of January up until last Friday</w:t>
      </w:r>
      <w:r w:rsidR="002651E3">
        <w:rPr>
          <w:rFonts w:ascii="Arial" w:eastAsia="Arial" w:hAnsi="Arial" w:cs="Arial"/>
        </w:rPr>
        <w:t>; the BIL and IRA funding is now unfrozen</w:t>
      </w:r>
      <w:r>
        <w:rPr>
          <w:rFonts w:ascii="Arial" w:eastAsia="Arial" w:hAnsi="Arial" w:cs="Arial"/>
        </w:rPr>
        <w:t>. KLLT closed, and donated $34,000 to KWP. KWP is has donated $2,400 to Klamath Union High School Digital Media program, and $20,000 to the OIT Foundation for student interns to support the USFWS Wildlife Refuge Complex.</w:t>
      </w:r>
    </w:p>
    <w:p w14:paraId="00000006" w14:textId="496EDFA3" w:rsidR="007C357D" w:rsidRDefault="00E17A9A">
      <w:pPr>
        <w:rPr>
          <w:rFonts w:ascii="Arial" w:eastAsia="Arial" w:hAnsi="Arial" w:cs="Arial"/>
        </w:rPr>
      </w:pPr>
      <w:r>
        <w:rPr>
          <w:rFonts w:ascii="Arial" w:eastAsia="Arial" w:hAnsi="Arial" w:cs="Arial"/>
          <w:b/>
        </w:rPr>
        <w:t>January</w:t>
      </w:r>
      <w:r w:rsidR="000A487F">
        <w:rPr>
          <w:rFonts w:ascii="Arial" w:eastAsia="Arial" w:hAnsi="Arial" w:cs="Arial"/>
          <w:b/>
        </w:rPr>
        <w:t xml:space="preserve"> minutes:</w:t>
      </w:r>
      <w:r w:rsidR="000A487F">
        <w:rPr>
          <w:rFonts w:ascii="Arial" w:eastAsia="Arial" w:hAnsi="Arial" w:cs="Arial"/>
        </w:rPr>
        <w:t xml:space="preserve"> </w:t>
      </w:r>
      <w:r w:rsidR="00C16E3C">
        <w:rPr>
          <w:rFonts w:ascii="Arial" w:eastAsia="Arial" w:hAnsi="Arial" w:cs="Arial"/>
        </w:rPr>
        <w:t xml:space="preserve">Karl moved to </w:t>
      </w:r>
      <w:proofErr w:type="gramStart"/>
      <w:r w:rsidR="00C16E3C">
        <w:rPr>
          <w:rFonts w:ascii="Arial" w:eastAsia="Arial" w:hAnsi="Arial" w:cs="Arial"/>
        </w:rPr>
        <w:t>approve,</w:t>
      </w:r>
      <w:proofErr w:type="gramEnd"/>
      <w:r w:rsidR="00C16E3C">
        <w:rPr>
          <w:rFonts w:ascii="Arial" w:eastAsia="Arial" w:hAnsi="Arial" w:cs="Arial"/>
        </w:rPr>
        <w:t xml:space="preserve"> Anne seconded. Motion passed.</w:t>
      </w:r>
    </w:p>
    <w:p w14:paraId="00000007" w14:textId="620121E9" w:rsidR="007C357D" w:rsidRDefault="001911D3">
      <w:pPr>
        <w:rPr>
          <w:rFonts w:ascii="Arial" w:eastAsia="Arial" w:hAnsi="Arial" w:cs="Arial"/>
        </w:rPr>
      </w:pPr>
      <w:r>
        <w:rPr>
          <w:rFonts w:ascii="Arial" w:eastAsia="Arial" w:hAnsi="Arial" w:cs="Arial"/>
          <w:b/>
        </w:rPr>
        <w:t>Bank Statements:</w:t>
      </w:r>
      <w:r>
        <w:rPr>
          <w:rFonts w:ascii="Arial" w:eastAsia="Arial" w:hAnsi="Arial" w:cs="Arial"/>
        </w:rPr>
        <w:t xml:space="preserve"> </w:t>
      </w:r>
      <w:r w:rsidR="00C16E3C">
        <w:rPr>
          <w:rFonts w:ascii="Arial" w:eastAsia="Arial" w:hAnsi="Arial" w:cs="Arial"/>
        </w:rPr>
        <w:t>Bill presented a screenshot of the Edward Jones account</w:t>
      </w:r>
      <w:r w:rsidR="002651E3">
        <w:rPr>
          <w:rFonts w:ascii="Arial" w:eastAsia="Arial" w:hAnsi="Arial" w:cs="Arial"/>
        </w:rPr>
        <w:t>, money market account, and checking account</w:t>
      </w:r>
      <w:r w:rsidR="00C16E3C">
        <w:rPr>
          <w:rFonts w:ascii="Arial" w:eastAsia="Arial" w:hAnsi="Arial" w:cs="Arial"/>
        </w:rPr>
        <w:t xml:space="preserve">. </w:t>
      </w:r>
    </w:p>
    <w:p w14:paraId="00000008" w14:textId="3A30F723" w:rsidR="007C357D" w:rsidRDefault="001911D3">
      <w:pPr>
        <w:rPr>
          <w:rFonts w:ascii="Arial" w:eastAsia="Arial" w:hAnsi="Arial" w:cs="Arial"/>
        </w:rPr>
      </w:pPr>
      <w:r>
        <w:rPr>
          <w:rFonts w:ascii="Arial" w:eastAsia="Arial" w:hAnsi="Arial" w:cs="Arial"/>
          <w:b/>
        </w:rPr>
        <w:t>Grants pursued:</w:t>
      </w:r>
      <w:r>
        <w:rPr>
          <w:rFonts w:ascii="Arial" w:eastAsia="Arial" w:hAnsi="Arial" w:cs="Arial"/>
        </w:rPr>
        <w:t xml:space="preserve">  </w:t>
      </w:r>
      <w:r w:rsidR="00BC272E">
        <w:rPr>
          <w:rFonts w:ascii="Arial" w:eastAsia="Arial" w:hAnsi="Arial" w:cs="Arial"/>
        </w:rPr>
        <w:t>Between January and May of 2025, over $5.7m has been pursued.</w:t>
      </w:r>
    </w:p>
    <w:p w14:paraId="00000009" w14:textId="38343AC6" w:rsidR="007C357D" w:rsidRDefault="001911D3">
      <w:pPr>
        <w:rPr>
          <w:rFonts w:ascii="Arial" w:eastAsia="Arial" w:hAnsi="Arial" w:cs="Arial"/>
        </w:rPr>
      </w:pPr>
      <w:r>
        <w:rPr>
          <w:rFonts w:ascii="Arial" w:eastAsia="Arial" w:hAnsi="Arial" w:cs="Arial"/>
          <w:b/>
        </w:rPr>
        <w:t>Grants Secured:</w:t>
      </w:r>
      <w:r>
        <w:rPr>
          <w:rFonts w:ascii="Arial" w:eastAsia="Arial" w:hAnsi="Arial" w:cs="Arial"/>
        </w:rPr>
        <w:t xml:space="preserve"> </w:t>
      </w:r>
      <w:r w:rsidR="00BC272E">
        <w:rPr>
          <w:rFonts w:ascii="Arial" w:eastAsia="Arial" w:hAnsi="Arial" w:cs="Arial"/>
        </w:rPr>
        <w:t>Over $</w:t>
      </w:r>
      <w:r w:rsidR="002651E3">
        <w:rPr>
          <w:rFonts w:ascii="Arial" w:eastAsia="Arial" w:hAnsi="Arial" w:cs="Arial"/>
        </w:rPr>
        <w:t>194,000</w:t>
      </w:r>
      <w:r w:rsidR="00BC272E">
        <w:rPr>
          <w:rFonts w:ascii="Arial" w:eastAsia="Arial" w:hAnsi="Arial" w:cs="Arial"/>
        </w:rPr>
        <w:t xml:space="preserve"> of funding was secured this last quarter. </w:t>
      </w:r>
      <w:r w:rsidR="00B53193">
        <w:rPr>
          <w:rFonts w:ascii="Arial" w:eastAsia="Arial" w:hAnsi="Arial" w:cs="Arial"/>
        </w:rPr>
        <w:t>Jeff presented charts with total funding acquired per quarter, total funding available per quarter, total funding available by year, and operational funding available by year.</w:t>
      </w:r>
      <w:r w:rsidR="00070803">
        <w:rPr>
          <w:rFonts w:ascii="Arial" w:eastAsia="Arial" w:hAnsi="Arial" w:cs="Arial"/>
        </w:rPr>
        <w:t xml:space="preserve"> </w:t>
      </w:r>
      <w:r w:rsidR="00A077E7">
        <w:rPr>
          <w:rFonts w:ascii="Arial" w:eastAsia="Arial" w:hAnsi="Arial" w:cs="Arial"/>
        </w:rPr>
        <w:t>Roger suggested looking into more species-focused grants as USFWS funding becomes more uncertain. Karl suggested OCRF grants as well.</w:t>
      </w:r>
    </w:p>
    <w:p w14:paraId="61D2AEE8" w14:textId="7B5221E9" w:rsidR="006953E7" w:rsidRDefault="00A077E7">
      <w:pPr>
        <w:rPr>
          <w:rFonts w:ascii="Arial" w:eastAsia="Arial" w:hAnsi="Arial" w:cs="Arial"/>
        </w:rPr>
      </w:pPr>
      <w:r w:rsidRPr="00A077E7">
        <w:rPr>
          <w:rFonts w:ascii="Arial" w:eastAsia="Arial" w:hAnsi="Arial" w:cs="Arial"/>
          <w:b/>
          <w:bCs/>
        </w:rPr>
        <w:t>Budget:</w:t>
      </w:r>
      <w:r>
        <w:rPr>
          <w:rFonts w:ascii="Arial" w:eastAsia="Arial" w:hAnsi="Arial" w:cs="Arial"/>
        </w:rPr>
        <w:t xml:space="preserve"> </w:t>
      </w:r>
      <w:r w:rsidR="00C8567C">
        <w:rPr>
          <w:rFonts w:ascii="Arial" w:eastAsia="Arial" w:hAnsi="Arial" w:cs="Arial"/>
        </w:rPr>
        <w:t>Ashton</w:t>
      </w:r>
      <w:r w:rsidR="006953E7">
        <w:rPr>
          <w:rFonts w:ascii="Arial" w:eastAsia="Arial" w:hAnsi="Arial" w:cs="Arial"/>
        </w:rPr>
        <w:t xml:space="preserve"> moved to </w:t>
      </w:r>
      <w:proofErr w:type="gramStart"/>
      <w:r w:rsidR="006953E7">
        <w:rPr>
          <w:rFonts w:ascii="Arial" w:eastAsia="Arial" w:hAnsi="Arial" w:cs="Arial"/>
        </w:rPr>
        <w:t>approve,</w:t>
      </w:r>
      <w:proofErr w:type="gramEnd"/>
      <w:r w:rsidR="006953E7">
        <w:rPr>
          <w:rFonts w:ascii="Arial" w:eastAsia="Arial" w:hAnsi="Arial" w:cs="Arial"/>
        </w:rPr>
        <w:t xml:space="preserve"> </w:t>
      </w:r>
      <w:r w:rsidR="00C8567C">
        <w:rPr>
          <w:rFonts w:ascii="Arial" w:eastAsia="Arial" w:hAnsi="Arial" w:cs="Arial"/>
        </w:rPr>
        <w:t>Roger</w:t>
      </w:r>
      <w:r w:rsidR="006953E7">
        <w:rPr>
          <w:rFonts w:ascii="Arial" w:eastAsia="Arial" w:hAnsi="Arial" w:cs="Arial"/>
        </w:rPr>
        <w:t xml:space="preserve"> seconded. Motion passed.</w:t>
      </w:r>
    </w:p>
    <w:p w14:paraId="276BCA7A" w14:textId="15A3EA1E" w:rsidR="00C8567C" w:rsidRDefault="001911D3" w:rsidP="000A487F">
      <w:pPr>
        <w:rPr>
          <w:rFonts w:ascii="Arial" w:eastAsia="Arial" w:hAnsi="Arial" w:cs="Arial"/>
        </w:rPr>
      </w:pPr>
      <w:r>
        <w:rPr>
          <w:rFonts w:ascii="Arial" w:eastAsia="Arial" w:hAnsi="Arial" w:cs="Arial"/>
          <w:b/>
        </w:rPr>
        <w:t>Project Manager Update:</w:t>
      </w:r>
      <w:r>
        <w:rPr>
          <w:rFonts w:ascii="Arial" w:eastAsia="Arial" w:hAnsi="Arial" w:cs="Arial"/>
        </w:rPr>
        <w:t xml:space="preserve"> </w:t>
      </w:r>
      <w:r w:rsidR="006953E7">
        <w:rPr>
          <w:rFonts w:ascii="Arial" w:eastAsia="Arial" w:hAnsi="Arial" w:cs="Arial"/>
        </w:rPr>
        <w:t xml:space="preserve">Leigh Ann </w:t>
      </w:r>
      <w:r w:rsidR="00C8567C">
        <w:rPr>
          <w:rFonts w:ascii="Arial" w:eastAsia="Arial" w:hAnsi="Arial" w:cs="Arial"/>
        </w:rPr>
        <w:t>has been working on reforestation in the Bootleg and 242 fire areas. For the Bootleg, 406,840 seedlings have</w:t>
      </w:r>
      <w:r w:rsidR="00A35392">
        <w:rPr>
          <w:rFonts w:ascii="Arial" w:eastAsia="Arial" w:hAnsi="Arial" w:cs="Arial"/>
        </w:rPr>
        <w:t xml:space="preserve"> </w:t>
      </w:r>
      <w:r w:rsidR="00C8567C">
        <w:rPr>
          <w:rFonts w:ascii="Arial" w:eastAsia="Arial" w:hAnsi="Arial" w:cs="Arial"/>
        </w:rPr>
        <w:t>been planted across 1,769 acres with 45 landowners. For the 242, 200,080 seedlings were planted over 767 acres, with 12 landowners. There were also two grant applications submitted; a NFWF grant for Fre-Win prescribed fire for $449,000, and an OWEB grant for Copperfield Wildfire Restoration for $198,000.</w:t>
      </w:r>
      <w:r w:rsidR="00DC2EF4">
        <w:rPr>
          <w:rFonts w:ascii="Arial" w:eastAsia="Arial" w:hAnsi="Arial" w:cs="Arial"/>
        </w:rPr>
        <w:t xml:space="preserve"> </w:t>
      </w:r>
      <w:r w:rsidR="00C8567C">
        <w:rPr>
          <w:rFonts w:ascii="Arial" w:eastAsia="Arial" w:hAnsi="Arial" w:cs="Arial"/>
        </w:rPr>
        <w:t>The OWEB 242 and Bootleg grants will be closed out this Spring.</w:t>
      </w:r>
      <w:r w:rsidR="003B214D">
        <w:rPr>
          <w:rFonts w:ascii="Arial" w:eastAsia="Arial" w:hAnsi="Arial" w:cs="Arial"/>
        </w:rPr>
        <w:t xml:space="preserve"> Site prep will also continue for the ODF Disaster Relief grant for additional Bootleg properties. Leigh Ann is also working on more riparian work on the Upper Williamson, planning with ODFW for juniper removal in the Lost River.</w:t>
      </w:r>
    </w:p>
    <w:p w14:paraId="68DA798E" w14:textId="3535A49D" w:rsidR="0044092B" w:rsidRDefault="001911D3">
      <w:pPr>
        <w:rPr>
          <w:rFonts w:ascii="Arial" w:eastAsia="Arial" w:hAnsi="Arial" w:cs="Arial"/>
        </w:rPr>
      </w:pPr>
      <w:r>
        <w:rPr>
          <w:rFonts w:ascii="Arial" w:eastAsia="Arial" w:hAnsi="Arial" w:cs="Arial"/>
          <w:b/>
        </w:rPr>
        <w:t>Project Coordinator Update:</w:t>
      </w:r>
      <w:r w:rsidR="003B214D">
        <w:rPr>
          <w:rFonts w:ascii="Arial" w:eastAsia="Arial" w:hAnsi="Arial" w:cs="Arial"/>
        </w:rPr>
        <w:t xml:space="preserve"> Piezometers installed in Jack Creek since November are monitoring groundwater through a $411,000 OWEB grant for Spotted Frog habitat. Mark is currently soliciting bids for technical assistance in assessing further restoration needs.</w:t>
      </w:r>
      <w:r w:rsidR="00DC2EF4">
        <w:rPr>
          <w:rFonts w:ascii="Arial" w:eastAsia="Arial" w:hAnsi="Arial" w:cs="Arial"/>
        </w:rPr>
        <w:t xml:space="preserve"> </w:t>
      </w:r>
      <w:r w:rsidR="0044092B">
        <w:rPr>
          <w:rFonts w:ascii="Arial" w:eastAsia="Arial" w:hAnsi="Arial" w:cs="Arial"/>
        </w:rPr>
        <w:t xml:space="preserve">For the Wing Watcher Wetland/Lake </w:t>
      </w:r>
      <w:proofErr w:type="spellStart"/>
      <w:r w:rsidR="0044092B">
        <w:rPr>
          <w:rFonts w:ascii="Arial" w:eastAsia="Arial" w:hAnsi="Arial" w:cs="Arial"/>
        </w:rPr>
        <w:t>Ewauna</w:t>
      </w:r>
      <w:proofErr w:type="spellEnd"/>
      <w:r w:rsidR="0044092B">
        <w:rPr>
          <w:rFonts w:ascii="Arial" w:eastAsia="Arial" w:hAnsi="Arial" w:cs="Arial"/>
        </w:rPr>
        <w:t xml:space="preserve"> project, the $3m in BIL funding was released. Geotechnical analysis was completed in early March to inform 60% project design. Initial drawdown of the wetland began in mid-April to alleviate levee erosion and help seed germination.</w:t>
      </w:r>
      <w:r w:rsidR="00DC2EF4">
        <w:rPr>
          <w:rFonts w:ascii="Arial" w:eastAsia="Arial" w:hAnsi="Arial" w:cs="Arial"/>
        </w:rPr>
        <w:t xml:space="preserve"> </w:t>
      </w:r>
      <w:r w:rsidR="0044092B">
        <w:rPr>
          <w:rFonts w:ascii="Arial" w:eastAsia="Arial" w:hAnsi="Arial" w:cs="Arial"/>
        </w:rPr>
        <w:t xml:space="preserve">The Dairy Ag Weland project funded by USFWS Partners was successfully </w:t>
      </w:r>
      <w:r w:rsidR="0044092B">
        <w:rPr>
          <w:rFonts w:ascii="Arial" w:eastAsia="Arial" w:hAnsi="Arial" w:cs="Arial"/>
        </w:rPr>
        <w:lastRenderedPageBreak/>
        <w:t>completed</w:t>
      </w:r>
      <w:r w:rsidR="00DC2EF4">
        <w:rPr>
          <w:rFonts w:ascii="Arial" w:eastAsia="Arial" w:hAnsi="Arial" w:cs="Arial"/>
        </w:rPr>
        <w:t xml:space="preserve">, resulting in a </w:t>
      </w:r>
      <w:proofErr w:type="gramStart"/>
      <w:r w:rsidR="00DC2EF4">
        <w:rPr>
          <w:rFonts w:ascii="Arial" w:eastAsia="Arial" w:hAnsi="Arial" w:cs="Arial"/>
        </w:rPr>
        <w:t>13 acre</w:t>
      </w:r>
      <w:proofErr w:type="gramEnd"/>
      <w:r w:rsidR="00DC2EF4">
        <w:rPr>
          <w:rFonts w:ascii="Arial" w:eastAsia="Arial" w:hAnsi="Arial" w:cs="Arial"/>
        </w:rPr>
        <w:t xml:space="preserve"> wetland in an agricultural field with a pivot. A similar </w:t>
      </w:r>
      <w:proofErr w:type="spellStart"/>
      <w:r w:rsidR="00DC2EF4">
        <w:rPr>
          <w:rFonts w:ascii="Arial" w:eastAsia="Arial" w:hAnsi="Arial" w:cs="Arial"/>
        </w:rPr>
        <w:t>wetlandproject</w:t>
      </w:r>
      <w:proofErr w:type="spellEnd"/>
      <w:r w:rsidR="00DC2EF4">
        <w:rPr>
          <w:rFonts w:ascii="Arial" w:eastAsia="Arial" w:hAnsi="Arial" w:cs="Arial"/>
        </w:rPr>
        <w:t xml:space="preserve"> with the same landowner is planned for the FY 2025.</w:t>
      </w:r>
    </w:p>
    <w:p w14:paraId="00000015" w14:textId="77DD40FB" w:rsidR="007C357D" w:rsidRDefault="001911D3" w:rsidP="000A487F">
      <w:pPr>
        <w:rPr>
          <w:rFonts w:ascii="Arial" w:eastAsia="Arial" w:hAnsi="Arial" w:cs="Arial"/>
        </w:rPr>
      </w:pPr>
      <w:r>
        <w:rPr>
          <w:rFonts w:ascii="Arial" w:eastAsia="Arial" w:hAnsi="Arial" w:cs="Arial"/>
          <w:b/>
        </w:rPr>
        <w:t xml:space="preserve">Grants and Projects Administrator Update: </w:t>
      </w:r>
      <w:r w:rsidR="006446A9">
        <w:rPr>
          <w:rFonts w:ascii="Arial" w:eastAsia="Arial" w:hAnsi="Arial" w:cs="Arial"/>
        </w:rPr>
        <w:t xml:space="preserve">Jeff </w:t>
      </w:r>
      <w:r w:rsidR="00DC2EF4">
        <w:rPr>
          <w:rFonts w:ascii="Arial" w:eastAsia="Arial" w:hAnsi="Arial" w:cs="Arial"/>
        </w:rPr>
        <w:t xml:space="preserve">has been working on several grant applications; including two OWEB small grants for approximately $15,000 each, an Outdoor Education Planning grant for $200,000 through Philanthropy Northwest, and four USFWS partners grants- a Pollinator project for $35,000, Lake </w:t>
      </w:r>
      <w:proofErr w:type="spellStart"/>
      <w:r w:rsidR="00DC2EF4">
        <w:rPr>
          <w:rFonts w:ascii="Arial" w:eastAsia="Arial" w:hAnsi="Arial" w:cs="Arial"/>
        </w:rPr>
        <w:t>Ewauna</w:t>
      </w:r>
      <w:proofErr w:type="spellEnd"/>
      <w:r w:rsidR="00DC2EF4">
        <w:rPr>
          <w:rFonts w:ascii="Arial" w:eastAsia="Arial" w:hAnsi="Arial" w:cs="Arial"/>
        </w:rPr>
        <w:t xml:space="preserve"> Swale Enhancement for $40,000, Modoc First Foods and Pond Enhancement for $34,000, and Sprague riparian work for $267,000.</w:t>
      </w:r>
      <w:r w:rsidR="00E86A55">
        <w:rPr>
          <w:rFonts w:ascii="Arial" w:eastAsia="Arial" w:hAnsi="Arial" w:cs="Arial"/>
        </w:rPr>
        <w:t xml:space="preserve"> Ongoing projects </w:t>
      </w:r>
      <w:proofErr w:type="spellStart"/>
      <w:r w:rsidR="00E86A55">
        <w:rPr>
          <w:rFonts w:ascii="Arial" w:eastAsia="Arial" w:hAnsi="Arial" w:cs="Arial"/>
        </w:rPr>
        <w:t>includetwo</w:t>
      </w:r>
      <w:proofErr w:type="spellEnd"/>
      <w:r w:rsidR="00E86A55">
        <w:rPr>
          <w:rFonts w:ascii="Arial" w:eastAsia="Arial" w:hAnsi="Arial" w:cs="Arial"/>
        </w:rPr>
        <w:t xml:space="preserve"> upcoming educational outreach events, </w:t>
      </w:r>
      <w:proofErr w:type="spellStart"/>
      <w:r w:rsidR="00E86A55">
        <w:rPr>
          <w:rFonts w:ascii="Arial" w:eastAsia="Arial" w:hAnsi="Arial" w:cs="Arial"/>
        </w:rPr>
        <w:t>Wocus</w:t>
      </w:r>
      <w:proofErr w:type="spellEnd"/>
      <w:r w:rsidR="00E86A55">
        <w:rPr>
          <w:rFonts w:ascii="Arial" w:eastAsia="Arial" w:hAnsi="Arial" w:cs="Arial"/>
        </w:rPr>
        <w:t xml:space="preserve"> transplanting in May and June at Lakeside, Modoc Nation, and the Sprague River/Beatty area. Jeff is also coordinating plant deliveries with USFWS.</w:t>
      </w:r>
    </w:p>
    <w:p w14:paraId="2D4631F7" w14:textId="50B82AB4" w:rsidR="008B20CB" w:rsidRDefault="008B20CB" w:rsidP="000A487F">
      <w:pPr>
        <w:rPr>
          <w:rFonts w:ascii="Arial" w:eastAsia="Arial" w:hAnsi="Arial" w:cs="Arial"/>
        </w:rPr>
      </w:pPr>
      <w:r>
        <w:rPr>
          <w:rFonts w:ascii="Arial" w:eastAsia="Arial" w:hAnsi="Arial" w:cs="Arial"/>
        </w:rPr>
        <w:t>Sam</w:t>
      </w:r>
      <w:r w:rsidR="00570101">
        <w:rPr>
          <w:rFonts w:ascii="Arial" w:eastAsia="Arial" w:hAnsi="Arial" w:cs="Arial"/>
        </w:rPr>
        <w:t xml:space="preserve"> Fletcher</w:t>
      </w:r>
      <w:r>
        <w:rPr>
          <w:rFonts w:ascii="Arial" w:eastAsia="Arial" w:hAnsi="Arial" w:cs="Arial"/>
        </w:rPr>
        <w:t xml:space="preserve">: </w:t>
      </w:r>
      <w:r w:rsidR="00D21628">
        <w:rPr>
          <w:rFonts w:ascii="Arial" w:eastAsia="Arial" w:hAnsi="Arial" w:cs="Arial"/>
        </w:rPr>
        <w:t xml:space="preserve">Several grants Sam had been providing support for have been frozen up until last Friday. She has been providing support for quarterly grant reporting, as well as continuing outreach through attendance of LKL, Lost River, and Wetland Working Group meetings. KWP applied for funding through two subcontracts; a </w:t>
      </w:r>
      <w:r w:rsidR="00D21628" w:rsidRPr="00D21628">
        <w:rPr>
          <w:rFonts w:ascii="Arial" w:eastAsia="Arial" w:hAnsi="Arial" w:cs="Arial"/>
        </w:rPr>
        <w:t>$20,000 subcontract submitted by W</w:t>
      </w:r>
      <w:r w:rsidR="00F95F72">
        <w:rPr>
          <w:rFonts w:ascii="Arial" w:eastAsia="Arial" w:hAnsi="Arial" w:cs="Arial"/>
        </w:rPr>
        <w:t>illamette</w:t>
      </w:r>
      <w:r w:rsidR="00D21628" w:rsidRPr="00D21628">
        <w:rPr>
          <w:rFonts w:ascii="Arial" w:eastAsia="Arial" w:hAnsi="Arial" w:cs="Arial"/>
        </w:rPr>
        <w:t xml:space="preserve"> Resources for a NFWF grant to do outreach and TA in the Lost River area</w:t>
      </w:r>
      <w:r w:rsidR="00D21628">
        <w:rPr>
          <w:rFonts w:ascii="Arial" w:eastAsia="Arial" w:hAnsi="Arial" w:cs="Arial"/>
        </w:rPr>
        <w:t xml:space="preserve">, and a </w:t>
      </w:r>
      <w:r w:rsidR="00D21628" w:rsidRPr="00D21628">
        <w:rPr>
          <w:rFonts w:ascii="Arial" w:eastAsia="Arial" w:hAnsi="Arial" w:cs="Arial"/>
        </w:rPr>
        <w:t>$4,000 subcontract with S</w:t>
      </w:r>
      <w:r w:rsidR="00D21628">
        <w:rPr>
          <w:rFonts w:ascii="Arial" w:eastAsia="Arial" w:hAnsi="Arial" w:cs="Arial"/>
        </w:rPr>
        <w:t>NW</w:t>
      </w:r>
      <w:r w:rsidR="00D21628" w:rsidRPr="00D21628">
        <w:rPr>
          <w:rFonts w:ascii="Arial" w:eastAsia="Arial" w:hAnsi="Arial" w:cs="Arial"/>
        </w:rPr>
        <w:t xml:space="preserve"> </w:t>
      </w:r>
      <w:r w:rsidR="00D21628">
        <w:rPr>
          <w:rFonts w:ascii="Arial" w:eastAsia="Arial" w:hAnsi="Arial" w:cs="Arial"/>
        </w:rPr>
        <w:t>with a</w:t>
      </w:r>
      <w:r w:rsidR="00D21628" w:rsidRPr="00D21628">
        <w:rPr>
          <w:rFonts w:ascii="Arial" w:eastAsia="Arial" w:hAnsi="Arial" w:cs="Arial"/>
        </w:rPr>
        <w:t xml:space="preserve"> USFWS grant to do </w:t>
      </w:r>
      <w:r w:rsidR="00D21628">
        <w:rPr>
          <w:rFonts w:ascii="Arial" w:eastAsia="Arial" w:hAnsi="Arial" w:cs="Arial"/>
        </w:rPr>
        <w:t xml:space="preserve">riparian </w:t>
      </w:r>
      <w:r w:rsidR="00D21628" w:rsidRPr="00D21628">
        <w:rPr>
          <w:rFonts w:ascii="Arial" w:eastAsia="Arial" w:hAnsi="Arial" w:cs="Arial"/>
        </w:rPr>
        <w:t>work along Buck Creek</w:t>
      </w:r>
      <w:r w:rsidR="00D21628">
        <w:rPr>
          <w:rFonts w:ascii="Arial" w:eastAsia="Arial" w:hAnsi="Arial" w:cs="Arial"/>
        </w:rPr>
        <w:t>.</w:t>
      </w:r>
    </w:p>
    <w:p w14:paraId="2FADED1F" w14:textId="7BCDA0EC" w:rsidR="007D5183" w:rsidRDefault="001911D3" w:rsidP="007D5183">
      <w:pPr>
        <w:rPr>
          <w:rFonts w:ascii="Arial" w:eastAsia="Arial" w:hAnsi="Arial" w:cs="Arial"/>
        </w:rPr>
      </w:pPr>
      <w:r>
        <w:rPr>
          <w:rFonts w:ascii="Arial" w:eastAsia="Arial" w:hAnsi="Arial" w:cs="Arial"/>
          <w:b/>
        </w:rPr>
        <w:t xml:space="preserve">Executive Director Report: </w:t>
      </w:r>
      <w:r>
        <w:rPr>
          <w:rFonts w:ascii="Arial" w:eastAsia="Arial" w:hAnsi="Arial" w:cs="Arial"/>
        </w:rPr>
        <w:t xml:space="preserve"> </w:t>
      </w:r>
      <w:r w:rsidR="00D21628">
        <w:rPr>
          <w:rFonts w:ascii="Arial" w:eastAsia="Arial" w:hAnsi="Arial" w:cs="Arial"/>
        </w:rPr>
        <w:t xml:space="preserve">UKBAC funding has been unfrozen, there is an upcoming meeting next week. Many subcontractors in this group have been frustrated with management so far. Changes with UKBAC leadership and goals are likely. </w:t>
      </w:r>
      <w:r w:rsidR="007D5183">
        <w:rPr>
          <w:rFonts w:ascii="Arial" w:eastAsia="Arial" w:hAnsi="Arial" w:cs="Arial"/>
        </w:rPr>
        <w:t xml:space="preserve">For the Keno Stretch Wetland work, RES will complete weed treatments and there will be a meeting next week to review the project status. The LKL Working Group meetings have continued with KWP involvement, even though KWP has still not received any funding subawards. The final report for the Biochar is in progress. The conclusion is that the biochar mix is </w:t>
      </w:r>
      <w:r w:rsidR="007D5183" w:rsidRPr="007D5183">
        <w:rPr>
          <w:rFonts w:ascii="Arial" w:eastAsia="Arial" w:hAnsi="Arial" w:cs="Arial"/>
        </w:rPr>
        <w:t>very effective at capturing Phosphorous but scaling up filtration is cost prohibitive for most operations.</w:t>
      </w:r>
      <w:r w:rsidR="007D5183">
        <w:rPr>
          <w:rFonts w:ascii="Arial" w:eastAsia="Arial" w:hAnsi="Arial" w:cs="Arial"/>
        </w:rPr>
        <w:t xml:space="preserve"> There was also a conversation with Parks and </w:t>
      </w:r>
      <w:proofErr w:type="spellStart"/>
      <w:r w:rsidR="007D5183">
        <w:rPr>
          <w:rFonts w:ascii="Arial" w:eastAsia="Arial" w:hAnsi="Arial" w:cs="Arial"/>
        </w:rPr>
        <w:t>Ratiff</w:t>
      </w:r>
      <w:proofErr w:type="spellEnd"/>
      <w:r w:rsidR="007D5183">
        <w:rPr>
          <w:rFonts w:ascii="Arial" w:eastAsia="Arial" w:hAnsi="Arial" w:cs="Arial"/>
        </w:rPr>
        <w:t xml:space="preserve"> Attorneys to review several KWP documents.</w:t>
      </w:r>
    </w:p>
    <w:p w14:paraId="5A046327" w14:textId="5C79302C" w:rsidR="007D5183" w:rsidRPr="007D5183" w:rsidRDefault="001D2DDB" w:rsidP="007D5183">
      <w:pPr>
        <w:rPr>
          <w:rFonts w:ascii="Arial" w:eastAsia="Arial" w:hAnsi="Arial" w:cs="Arial"/>
        </w:rPr>
      </w:pPr>
      <w:r w:rsidRPr="001D2DDB">
        <w:rPr>
          <w:rFonts w:ascii="Arial" w:eastAsia="Arial" w:hAnsi="Arial" w:cs="Arial"/>
          <w:b/>
          <w:bCs/>
        </w:rPr>
        <w:t>Other:</w:t>
      </w:r>
      <w:r>
        <w:rPr>
          <w:rFonts w:ascii="Arial" w:eastAsia="Arial" w:hAnsi="Arial" w:cs="Arial"/>
        </w:rPr>
        <w:t xml:space="preserve"> </w:t>
      </w:r>
      <w:r w:rsidR="00F318A1">
        <w:rPr>
          <w:rFonts w:ascii="Arial" w:eastAsia="Arial" w:hAnsi="Arial" w:cs="Arial"/>
        </w:rPr>
        <w:t xml:space="preserve">Matt brought up the upcoming Pacific Power project, which will involve installing a 500kv line from north of Bend, </w:t>
      </w:r>
      <w:r>
        <w:rPr>
          <w:rFonts w:ascii="Arial" w:eastAsia="Arial" w:hAnsi="Arial" w:cs="Arial"/>
        </w:rPr>
        <w:t>approximately 180 miles south to near Klamath</w:t>
      </w:r>
      <w:r w:rsidR="00C35B5E">
        <w:rPr>
          <w:rFonts w:ascii="Arial" w:eastAsia="Arial" w:hAnsi="Arial" w:cs="Arial"/>
        </w:rPr>
        <w:t xml:space="preserve"> through Chiloquin</w:t>
      </w:r>
      <w:r>
        <w:rPr>
          <w:rFonts w:ascii="Arial" w:eastAsia="Arial" w:hAnsi="Arial" w:cs="Arial"/>
        </w:rPr>
        <w:t>. This would affect many landowners in the area, and is something to be aware of locally. One of the proposed powerline routes would cross the Marsh, the Williamson, and culturally and environmentally sensitive areas. The lines would be at least 250 feet wide, and up to 200 feet tall.</w:t>
      </w:r>
    </w:p>
    <w:p w14:paraId="0000001A" w14:textId="3E6E855E" w:rsidR="00B53193" w:rsidRDefault="00B53193" w:rsidP="00B53193"/>
    <w:p w14:paraId="0000001B" w14:textId="3D8F31F8" w:rsidR="007C357D" w:rsidRDefault="007C357D"/>
    <w:sectPr w:rsidR="007C35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E5D62"/>
    <w:multiLevelType w:val="hybridMultilevel"/>
    <w:tmpl w:val="767CEC8E"/>
    <w:lvl w:ilvl="0" w:tplc="B7083312">
      <w:start w:val="1"/>
      <w:numFmt w:val="bullet"/>
      <w:lvlText w:val="•"/>
      <w:lvlJc w:val="left"/>
      <w:pPr>
        <w:tabs>
          <w:tab w:val="num" w:pos="720"/>
        </w:tabs>
        <w:ind w:left="720" w:hanging="360"/>
      </w:pPr>
      <w:rPr>
        <w:rFonts w:ascii="Arial" w:hAnsi="Arial" w:hint="default"/>
      </w:rPr>
    </w:lvl>
    <w:lvl w:ilvl="1" w:tplc="80302DF6" w:tentative="1">
      <w:start w:val="1"/>
      <w:numFmt w:val="bullet"/>
      <w:lvlText w:val="•"/>
      <w:lvlJc w:val="left"/>
      <w:pPr>
        <w:tabs>
          <w:tab w:val="num" w:pos="1440"/>
        </w:tabs>
        <w:ind w:left="1440" w:hanging="360"/>
      </w:pPr>
      <w:rPr>
        <w:rFonts w:ascii="Arial" w:hAnsi="Arial" w:hint="default"/>
      </w:rPr>
    </w:lvl>
    <w:lvl w:ilvl="2" w:tplc="A5AAD6E4" w:tentative="1">
      <w:start w:val="1"/>
      <w:numFmt w:val="bullet"/>
      <w:lvlText w:val="•"/>
      <w:lvlJc w:val="left"/>
      <w:pPr>
        <w:tabs>
          <w:tab w:val="num" w:pos="2160"/>
        </w:tabs>
        <w:ind w:left="2160" w:hanging="360"/>
      </w:pPr>
      <w:rPr>
        <w:rFonts w:ascii="Arial" w:hAnsi="Arial" w:hint="default"/>
      </w:rPr>
    </w:lvl>
    <w:lvl w:ilvl="3" w:tplc="92D0CD44" w:tentative="1">
      <w:start w:val="1"/>
      <w:numFmt w:val="bullet"/>
      <w:lvlText w:val="•"/>
      <w:lvlJc w:val="left"/>
      <w:pPr>
        <w:tabs>
          <w:tab w:val="num" w:pos="2880"/>
        </w:tabs>
        <w:ind w:left="2880" w:hanging="360"/>
      </w:pPr>
      <w:rPr>
        <w:rFonts w:ascii="Arial" w:hAnsi="Arial" w:hint="default"/>
      </w:rPr>
    </w:lvl>
    <w:lvl w:ilvl="4" w:tplc="5AD4F8BE" w:tentative="1">
      <w:start w:val="1"/>
      <w:numFmt w:val="bullet"/>
      <w:lvlText w:val="•"/>
      <w:lvlJc w:val="left"/>
      <w:pPr>
        <w:tabs>
          <w:tab w:val="num" w:pos="3600"/>
        </w:tabs>
        <w:ind w:left="3600" w:hanging="360"/>
      </w:pPr>
      <w:rPr>
        <w:rFonts w:ascii="Arial" w:hAnsi="Arial" w:hint="default"/>
      </w:rPr>
    </w:lvl>
    <w:lvl w:ilvl="5" w:tplc="29F61F32" w:tentative="1">
      <w:start w:val="1"/>
      <w:numFmt w:val="bullet"/>
      <w:lvlText w:val="•"/>
      <w:lvlJc w:val="left"/>
      <w:pPr>
        <w:tabs>
          <w:tab w:val="num" w:pos="4320"/>
        </w:tabs>
        <w:ind w:left="4320" w:hanging="360"/>
      </w:pPr>
      <w:rPr>
        <w:rFonts w:ascii="Arial" w:hAnsi="Arial" w:hint="default"/>
      </w:rPr>
    </w:lvl>
    <w:lvl w:ilvl="6" w:tplc="2174B44E" w:tentative="1">
      <w:start w:val="1"/>
      <w:numFmt w:val="bullet"/>
      <w:lvlText w:val="•"/>
      <w:lvlJc w:val="left"/>
      <w:pPr>
        <w:tabs>
          <w:tab w:val="num" w:pos="5040"/>
        </w:tabs>
        <w:ind w:left="5040" w:hanging="360"/>
      </w:pPr>
      <w:rPr>
        <w:rFonts w:ascii="Arial" w:hAnsi="Arial" w:hint="default"/>
      </w:rPr>
    </w:lvl>
    <w:lvl w:ilvl="7" w:tplc="CA1C383C" w:tentative="1">
      <w:start w:val="1"/>
      <w:numFmt w:val="bullet"/>
      <w:lvlText w:val="•"/>
      <w:lvlJc w:val="left"/>
      <w:pPr>
        <w:tabs>
          <w:tab w:val="num" w:pos="5760"/>
        </w:tabs>
        <w:ind w:left="5760" w:hanging="360"/>
      </w:pPr>
      <w:rPr>
        <w:rFonts w:ascii="Arial" w:hAnsi="Arial" w:hint="default"/>
      </w:rPr>
    </w:lvl>
    <w:lvl w:ilvl="8" w:tplc="C92C14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BD1546"/>
    <w:multiLevelType w:val="hybridMultilevel"/>
    <w:tmpl w:val="A358E37A"/>
    <w:lvl w:ilvl="0" w:tplc="6D7A638C">
      <w:start w:val="1"/>
      <w:numFmt w:val="bullet"/>
      <w:lvlText w:val="•"/>
      <w:lvlJc w:val="left"/>
      <w:pPr>
        <w:tabs>
          <w:tab w:val="num" w:pos="720"/>
        </w:tabs>
        <w:ind w:left="720" w:hanging="360"/>
      </w:pPr>
      <w:rPr>
        <w:rFonts w:ascii="Arial" w:hAnsi="Arial" w:hint="default"/>
      </w:rPr>
    </w:lvl>
    <w:lvl w:ilvl="1" w:tplc="6D6AD44A" w:tentative="1">
      <w:start w:val="1"/>
      <w:numFmt w:val="bullet"/>
      <w:lvlText w:val="•"/>
      <w:lvlJc w:val="left"/>
      <w:pPr>
        <w:tabs>
          <w:tab w:val="num" w:pos="1440"/>
        </w:tabs>
        <w:ind w:left="1440" w:hanging="360"/>
      </w:pPr>
      <w:rPr>
        <w:rFonts w:ascii="Arial" w:hAnsi="Arial" w:hint="default"/>
      </w:rPr>
    </w:lvl>
    <w:lvl w:ilvl="2" w:tplc="92E83910" w:tentative="1">
      <w:start w:val="1"/>
      <w:numFmt w:val="bullet"/>
      <w:lvlText w:val="•"/>
      <w:lvlJc w:val="left"/>
      <w:pPr>
        <w:tabs>
          <w:tab w:val="num" w:pos="2160"/>
        </w:tabs>
        <w:ind w:left="2160" w:hanging="360"/>
      </w:pPr>
      <w:rPr>
        <w:rFonts w:ascii="Arial" w:hAnsi="Arial" w:hint="default"/>
      </w:rPr>
    </w:lvl>
    <w:lvl w:ilvl="3" w:tplc="6C183A00" w:tentative="1">
      <w:start w:val="1"/>
      <w:numFmt w:val="bullet"/>
      <w:lvlText w:val="•"/>
      <w:lvlJc w:val="left"/>
      <w:pPr>
        <w:tabs>
          <w:tab w:val="num" w:pos="2880"/>
        </w:tabs>
        <w:ind w:left="2880" w:hanging="360"/>
      </w:pPr>
      <w:rPr>
        <w:rFonts w:ascii="Arial" w:hAnsi="Arial" w:hint="default"/>
      </w:rPr>
    </w:lvl>
    <w:lvl w:ilvl="4" w:tplc="69C2D2D6" w:tentative="1">
      <w:start w:val="1"/>
      <w:numFmt w:val="bullet"/>
      <w:lvlText w:val="•"/>
      <w:lvlJc w:val="left"/>
      <w:pPr>
        <w:tabs>
          <w:tab w:val="num" w:pos="3600"/>
        </w:tabs>
        <w:ind w:left="3600" w:hanging="360"/>
      </w:pPr>
      <w:rPr>
        <w:rFonts w:ascii="Arial" w:hAnsi="Arial" w:hint="default"/>
      </w:rPr>
    </w:lvl>
    <w:lvl w:ilvl="5" w:tplc="E7ECF5D4" w:tentative="1">
      <w:start w:val="1"/>
      <w:numFmt w:val="bullet"/>
      <w:lvlText w:val="•"/>
      <w:lvlJc w:val="left"/>
      <w:pPr>
        <w:tabs>
          <w:tab w:val="num" w:pos="4320"/>
        </w:tabs>
        <w:ind w:left="4320" w:hanging="360"/>
      </w:pPr>
      <w:rPr>
        <w:rFonts w:ascii="Arial" w:hAnsi="Arial" w:hint="default"/>
      </w:rPr>
    </w:lvl>
    <w:lvl w:ilvl="6" w:tplc="4C42D6BA" w:tentative="1">
      <w:start w:val="1"/>
      <w:numFmt w:val="bullet"/>
      <w:lvlText w:val="•"/>
      <w:lvlJc w:val="left"/>
      <w:pPr>
        <w:tabs>
          <w:tab w:val="num" w:pos="5040"/>
        </w:tabs>
        <w:ind w:left="5040" w:hanging="360"/>
      </w:pPr>
      <w:rPr>
        <w:rFonts w:ascii="Arial" w:hAnsi="Arial" w:hint="default"/>
      </w:rPr>
    </w:lvl>
    <w:lvl w:ilvl="7" w:tplc="3CACF408" w:tentative="1">
      <w:start w:val="1"/>
      <w:numFmt w:val="bullet"/>
      <w:lvlText w:val="•"/>
      <w:lvlJc w:val="left"/>
      <w:pPr>
        <w:tabs>
          <w:tab w:val="num" w:pos="5760"/>
        </w:tabs>
        <w:ind w:left="5760" w:hanging="360"/>
      </w:pPr>
      <w:rPr>
        <w:rFonts w:ascii="Arial" w:hAnsi="Arial" w:hint="default"/>
      </w:rPr>
    </w:lvl>
    <w:lvl w:ilvl="8" w:tplc="63F628EA" w:tentative="1">
      <w:start w:val="1"/>
      <w:numFmt w:val="bullet"/>
      <w:lvlText w:val="•"/>
      <w:lvlJc w:val="left"/>
      <w:pPr>
        <w:tabs>
          <w:tab w:val="num" w:pos="6480"/>
        </w:tabs>
        <w:ind w:left="6480" w:hanging="360"/>
      </w:pPr>
      <w:rPr>
        <w:rFonts w:ascii="Arial" w:hAnsi="Arial" w:hint="default"/>
      </w:rPr>
    </w:lvl>
  </w:abstractNum>
  <w:num w:numId="1" w16cid:durableId="1882551961">
    <w:abstractNumId w:val="1"/>
  </w:num>
  <w:num w:numId="2" w16cid:durableId="356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7D"/>
    <w:rsid w:val="00070803"/>
    <w:rsid w:val="000A487F"/>
    <w:rsid w:val="00184DD1"/>
    <w:rsid w:val="001911D3"/>
    <w:rsid w:val="001D2DDB"/>
    <w:rsid w:val="00220F2A"/>
    <w:rsid w:val="002312D4"/>
    <w:rsid w:val="002651E3"/>
    <w:rsid w:val="003B214D"/>
    <w:rsid w:val="004072CF"/>
    <w:rsid w:val="0044092B"/>
    <w:rsid w:val="00453398"/>
    <w:rsid w:val="00491173"/>
    <w:rsid w:val="00570101"/>
    <w:rsid w:val="006446A9"/>
    <w:rsid w:val="006953E7"/>
    <w:rsid w:val="007718BA"/>
    <w:rsid w:val="007C357D"/>
    <w:rsid w:val="007D5183"/>
    <w:rsid w:val="008B20CB"/>
    <w:rsid w:val="00A077E7"/>
    <w:rsid w:val="00A35392"/>
    <w:rsid w:val="00AB0580"/>
    <w:rsid w:val="00B53193"/>
    <w:rsid w:val="00BC272E"/>
    <w:rsid w:val="00BC70CC"/>
    <w:rsid w:val="00C16E3C"/>
    <w:rsid w:val="00C35B5E"/>
    <w:rsid w:val="00C71450"/>
    <w:rsid w:val="00C8567C"/>
    <w:rsid w:val="00CD2CB2"/>
    <w:rsid w:val="00D21628"/>
    <w:rsid w:val="00DC2B63"/>
    <w:rsid w:val="00DC2EF4"/>
    <w:rsid w:val="00E13A3C"/>
    <w:rsid w:val="00E152D0"/>
    <w:rsid w:val="00E17A9A"/>
    <w:rsid w:val="00E86A55"/>
    <w:rsid w:val="00F318A1"/>
    <w:rsid w:val="00F9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7254"/>
  <w15:docId w15:val="{DD1C8C3E-8DC2-44E1-A9AD-5B591944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E183C"/>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68814">
      <w:bodyDiv w:val="1"/>
      <w:marLeft w:val="0"/>
      <w:marRight w:val="0"/>
      <w:marTop w:val="0"/>
      <w:marBottom w:val="0"/>
      <w:divBdr>
        <w:top w:val="none" w:sz="0" w:space="0" w:color="auto"/>
        <w:left w:val="none" w:sz="0" w:space="0" w:color="auto"/>
        <w:bottom w:val="none" w:sz="0" w:space="0" w:color="auto"/>
        <w:right w:val="none" w:sz="0" w:space="0" w:color="auto"/>
      </w:divBdr>
      <w:divsChild>
        <w:div w:id="997729959">
          <w:marLeft w:val="720"/>
          <w:marRight w:val="0"/>
          <w:marTop w:val="0"/>
          <w:marBottom w:val="0"/>
          <w:divBdr>
            <w:top w:val="none" w:sz="0" w:space="0" w:color="auto"/>
            <w:left w:val="none" w:sz="0" w:space="0" w:color="auto"/>
            <w:bottom w:val="none" w:sz="0" w:space="0" w:color="auto"/>
            <w:right w:val="none" w:sz="0" w:space="0" w:color="auto"/>
          </w:divBdr>
        </w:div>
      </w:divsChild>
    </w:div>
    <w:div w:id="1812403147">
      <w:bodyDiv w:val="1"/>
      <w:marLeft w:val="0"/>
      <w:marRight w:val="0"/>
      <w:marTop w:val="0"/>
      <w:marBottom w:val="0"/>
      <w:divBdr>
        <w:top w:val="none" w:sz="0" w:space="0" w:color="auto"/>
        <w:left w:val="none" w:sz="0" w:space="0" w:color="auto"/>
        <w:bottom w:val="none" w:sz="0" w:space="0" w:color="auto"/>
        <w:right w:val="none" w:sz="0" w:space="0" w:color="auto"/>
      </w:divBdr>
      <w:divsChild>
        <w:div w:id="880286396">
          <w:marLeft w:val="547"/>
          <w:marRight w:val="0"/>
          <w:marTop w:val="106"/>
          <w:marBottom w:val="0"/>
          <w:divBdr>
            <w:top w:val="none" w:sz="0" w:space="0" w:color="auto"/>
            <w:left w:val="none" w:sz="0" w:space="0" w:color="auto"/>
            <w:bottom w:val="none" w:sz="0" w:space="0" w:color="auto"/>
            <w:right w:val="none" w:sz="0" w:space="0" w:color="auto"/>
          </w:divBdr>
        </w:div>
        <w:div w:id="482158077">
          <w:marLeft w:val="547"/>
          <w:marRight w:val="0"/>
          <w:marTop w:val="10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e1DQ2Pn+5rNgNC0eBUh7sGGCkw==">CgMxLjA4AHIhMVM2bTB6eFB6WURIR1Z0TVh3MVhHU29aM0d0WkVsOWx4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Pages>
  <Words>800</Words>
  <Characters>4564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Lehman</dc:creator>
  <cp:keywords/>
  <dc:description/>
  <cp:lastModifiedBy>kwpfletcher@outlook.com</cp:lastModifiedBy>
  <cp:revision>2</cp:revision>
  <dcterms:created xsi:type="dcterms:W3CDTF">2025-05-02T14:52:00Z</dcterms:created>
  <dcterms:modified xsi:type="dcterms:W3CDTF">2025-05-02T14:52:00Z</dcterms:modified>
</cp:coreProperties>
</file>